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72" w:rsidRPr="00D24D9B" w:rsidRDefault="00803B72" w:rsidP="00803B72">
      <w:pPr>
        <w:rPr>
          <w:rFonts w:ascii="Times New Roman" w:hAnsi="Times New Roman" w:cs="Times New Roman"/>
          <w:sz w:val="24"/>
          <w:szCs w:val="24"/>
        </w:rPr>
      </w:pPr>
      <w:r w:rsidRPr="00D24D9B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024DBC0B" wp14:editId="7B33A88A">
            <wp:simplePos x="0" y="0"/>
            <wp:positionH relativeFrom="column">
              <wp:posOffset>2449110</wp:posOffset>
            </wp:positionH>
            <wp:positionV relativeFrom="paragraph">
              <wp:posOffset>4968</wp:posOffset>
            </wp:positionV>
            <wp:extent cx="515155" cy="52159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5" cy="5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4D9B">
        <w:rPr>
          <w:rFonts w:ascii="Times New Roman" w:hAnsi="Times New Roman" w:cs="Times New Roman"/>
          <w:sz w:val="24"/>
          <w:szCs w:val="24"/>
        </w:rPr>
        <w:tab/>
      </w:r>
      <w:r w:rsidRPr="00D24D9B">
        <w:rPr>
          <w:rFonts w:ascii="Times New Roman" w:hAnsi="Times New Roman" w:cs="Times New Roman"/>
          <w:sz w:val="24"/>
          <w:szCs w:val="24"/>
        </w:rPr>
        <w:tab/>
      </w:r>
    </w:p>
    <w:p w:rsidR="00803B72" w:rsidRDefault="00803B72" w:rsidP="00803B7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24D9B">
        <w:rPr>
          <w:rFonts w:ascii="Times New Roman" w:hAnsi="Times New Roman" w:cs="Times New Roman"/>
          <w:szCs w:val="24"/>
        </w:rPr>
        <w:t xml:space="preserve">Obecní úřad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starosta obce</w:t>
      </w:r>
    </w:p>
    <w:p w:rsidR="00803B72" w:rsidRDefault="00803B72" w:rsidP="00803B7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D24D9B">
        <w:rPr>
          <w:rFonts w:ascii="Times New Roman" w:hAnsi="Times New Roman" w:cs="Times New Roman"/>
          <w:szCs w:val="24"/>
        </w:rPr>
        <w:t>Starý Jičín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Ing. Rudolf Hrnčíř</w:t>
      </w:r>
    </w:p>
    <w:p w:rsidR="00803B72" w:rsidRDefault="00803B72" w:rsidP="00803B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03B72" w:rsidRDefault="00803B72" w:rsidP="00803B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8230C">
        <w:rPr>
          <w:rFonts w:ascii="Times New Roman" w:hAnsi="Times New Roman" w:cs="Times New Roman"/>
          <w:b/>
          <w:sz w:val="36"/>
          <w:szCs w:val="24"/>
        </w:rPr>
        <w:t>Stanovení minimálního počtu členů okrskových volebních komisí pro zajištění</w:t>
      </w:r>
    </w:p>
    <w:p w:rsidR="00803B72" w:rsidRDefault="00803B72" w:rsidP="00803B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00"/>
        </w:rPr>
      </w:pPr>
      <w:r w:rsidRPr="0008230C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VOLEB DO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 xml:space="preserve"> 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EVROPSKÉHO PARLAMENTU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 xml:space="preserve"> </w:t>
      </w:r>
    </w:p>
    <w:p w:rsidR="00803B72" w:rsidRPr="0008230C" w:rsidRDefault="00803B72" w:rsidP="00803B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ve dnech 2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3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. a 2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4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.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 xml:space="preserve"> května 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201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4</w:t>
      </w:r>
    </w:p>
    <w:p w:rsidR="00803B72" w:rsidRDefault="00803B72" w:rsidP="00803B7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03B72" w:rsidRDefault="00803B72" w:rsidP="00803B7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03B72" w:rsidRPr="0008230C" w:rsidRDefault="00803B72" w:rsidP="0080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 xml:space="preserve">Starosta obce Starý Jičín v souladu s §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písm.c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8230C">
        <w:rPr>
          <w:rFonts w:ascii="Times New Roman" w:hAnsi="Times New Roman" w:cs="Times New Roman"/>
          <w:sz w:val="24"/>
          <w:szCs w:val="24"/>
        </w:rPr>
        <w:t xml:space="preserve"> zákona</w:t>
      </w:r>
      <w:proofErr w:type="gramEnd"/>
      <w:r w:rsidRPr="0008230C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62/2003</w:t>
      </w:r>
      <w:r>
        <w:rPr>
          <w:rFonts w:ascii="Times New Roman" w:hAnsi="Times New Roman" w:cs="Times New Roman"/>
          <w:sz w:val="24"/>
          <w:szCs w:val="24"/>
        </w:rPr>
        <w:t xml:space="preserve"> Sb., o volbách do </w:t>
      </w:r>
      <w:r>
        <w:rPr>
          <w:rFonts w:ascii="Times New Roman" w:hAnsi="Times New Roman" w:cs="Times New Roman"/>
          <w:sz w:val="24"/>
          <w:szCs w:val="24"/>
        </w:rPr>
        <w:t xml:space="preserve">Evropského parlamentu a o změněn některých zákonů, ve znění pozdějších předpisů, </w:t>
      </w: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A617FB" w:rsidRDefault="00803B72" w:rsidP="00803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7FB">
        <w:rPr>
          <w:rFonts w:ascii="Times New Roman" w:hAnsi="Times New Roman" w:cs="Times New Roman"/>
          <w:b/>
          <w:sz w:val="24"/>
          <w:szCs w:val="24"/>
        </w:rPr>
        <w:t>s t a n o v u j e</w:t>
      </w:r>
      <w:proofErr w:type="gramEnd"/>
      <w:r w:rsidRPr="00A61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>s přihlédnutím k počtu voličů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8230C">
        <w:rPr>
          <w:rFonts w:ascii="Times New Roman" w:hAnsi="Times New Roman" w:cs="Times New Roman"/>
          <w:sz w:val="24"/>
          <w:szCs w:val="24"/>
        </w:rPr>
        <w:t>okrscích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230C">
        <w:rPr>
          <w:rFonts w:ascii="Times New Roman" w:hAnsi="Times New Roman" w:cs="Times New Roman"/>
          <w:sz w:val="24"/>
          <w:szCs w:val="24"/>
        </w:rPr>
        <w:t xml:space="preserve"> minimál</w:t>
      </w:r>
      <w:r>
        <w:rPr>
          <w:rFonts w:ascii="Times New Roman" w:hAnsi="Times New Roman" w:cs="Times New Roman"/>
          <w:sz w:val="24"/>
          <w:szCs w:val="24"/>
        </w:rPr>
        <w:t>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počty členů okr</w:t>
      </w:r>
      <w:r w:rsidRPr="0008230C">
        <w:rPr>
          <w:rFonts w:ascii="Times New Roman" w:hAnsi="Times New Roman" w:cs="Times New Roman"/>
          <w:sz w:val="24"/>
          <w:szCs w:val="24"/>
        </w:rPr>
        <w:t xml:space="preserve">skových volebních komisí takto: </w:t>
      </w:r>
      <w:bookmarkStart w:id="0" w:name="_GoBack"/>
      <w:bookmarkEnd w:id="0"/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r w:rsidRPr="0008230C">
        <w:rPr>
          <w:rFonts w:ascii="Times New Roman" w:hAnsi="Times New Roman" w:cs="Times New Roman"/>
          <w:b/>
          <w:sz w:val="24"/>
          <w:szCs w:val="24"/>
        </w:rPr>
        <w:t xml:space="preserve">č. 1 – Dub </w:t>
      </w:r>
      <w:r w:rsidRPr="0008230C">
        <w:rPr>
          <w:rFonts w:ascii="Times New Roman" w:hAnsi="Times New Roman" w:cs="Times New Roman"/>
          <w:b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>4</w:t>
      </w:r>
      <w:r w:rsidRPr="0008230C">
        <w:rPr>
          <w:rFonts w:ascii="Times New Roman" w:hAnsi="Times New Roman" w:cs="Times New Roman"/>
          <w:sz w:val="24"/>
          <w:szCs w:val="24"/>
        </w:rPr>
        <w:t xml:space="preserve"> členná okrsková volební komise </w:t>
      </w: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proofErr w:type="gramStart"/>
      <w:r w:rsidRPr="0008230C">
        <w:rPr>
          <w:rFonts w:ascii="Times New Roman" w:hAnsi="Times New Roman" w:cs="Times New Roman"/>
          <w:b/>
          <w:sz w:val="24"/>
          <w:szCs w:val="24"/>
        </w:rPr>
        <w:t>č.2 – Heřmanice</w:t>
      </w:r>
      <w:proofErr w:type="gramEnd"/>
      <w:r w:rsidRPr="0008230C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08230C">
        <w:rPr>
          <w:rFonts w:ascii="Times New Roman" w:hAnsi="Times New Roman" w:cs="Times New Roman"/>
          <w:b/>
          <w:sz w:val="24"/>
          <w:szCs w:val="24"/>
        </w:rPr>
        <w:t>Polomi</w:t>
      </w:r>
      <w:proofErr w:type="spellEnd"/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>4</w:t>
      </w:r>
      <w:r w:rsidRPr="0008230C">
        <w:rPr>
          <w:rFonts w:ascii="Times New Roman" w:hAnsi="Times New Roman" w:cs="Times New Roman"/>
          <w:sz w:val="24"/>
          <w:szCs w:val="24"/>
        </w:rPr>
        <w:t xml:space="preserve"> členná okrsková volební komise</w:t>
      </w: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volební okr</w:t>
      </w:r>
      <w:r w:rsidRPr="0008230C">
        <w:rPr>
          <w:rFonts w:ascii="Times New Roman" w:hAnsi="Times New Roman" w:cs="Times New Roman"/>
          <w:sz w:val="24"/>
          <w:szCs w:val="24"/>
        </w:rPr>
        <w:t xml:space="preserve">sek </w:t>
      </w:r>
      <w:proofErr w:type="gramStart"/>
      <w:r w:rsidRPr="0008230C">
        <w:rPr>
          <w:rFonts w:ascii="Times New Roman" w:hAnsi="Times New Roman" w:cs="Times New Roman"/>
          <w:b/>
          <w:sz w:val="24"/>
          <w:szCs w:val="24"/>
        </w:rPr>
        <w:t>č.3 – Janovice</w:t>
      </w:r>
      <w:proofErr w:type="gramEnd"/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8230C">
        <w:rPr>
          <w:rFonts w:ascii="Times New Roman" w:hAnsi="Times New Roman" w:cs="Times New Roman"/>
          <w:sz w:val="24"/>
          <w:szCs w:val="24"/>
        </w:rPr>
        <w:t xml:space="preserve">členná okrsková volební komise </w:t>
      </w: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proofErr w:type="gramStart"/>
      <w:r w:rsidRPr="0008230C">
        <w:rPr>
          <w:rFonts w:ascii="Times New Roman" w:hAnsi="Times New Roman" w:cs="Times New Roman"/>
          <w:b/>
          <w:sz w:val="24"/>
          <w:szCs w:val="24"/>
        </w:rPr>
        <w:t xml:space="preserve">č.4 – </w:t>
      </w:r>
      <w:proofErr w:type="spellStart"/>
      <w:r w:rsidRPr="0008230C">
        <w:rPr>
          <w:rFonts w:ascii="Times New Roman" w:hAnsi="Times New Roman" w:cs="Times New Roman"/>
          <w:b/>
          <w:sz w:val="24"/>
          <w:szCs w:val="24"/>
        </w:rPr>
        <w:t>Jičina</w:t>
      </w:r>
      <w:proofErr w:type="spellEnd"/>
      <w:proofErr w:type="gramEnd"/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8230C">
        <w:rPr>
          <w:rFonts w:ascii="Times New Roman" w:hAnsi="Times New Roman" w:cs="Times New Roman"/>
          <w:sz w:val="24"/>
          <w:szCs w:val="24"/>
        </w:rPr>
        <w:t xml:space="preserve">členná okrsková volební komise </w:t>
      </w: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proofErr w:type="gramStart"/>
      <w:r w:rsidRPr="0008230C">
        <w:rPr>
          <w:rFonts w:ascii="Times New Roman" w:hAnsi="Times New Roman" w:cs="Times New Roman"/>
          <w:b/>
          <w:sz w:val="24"/>
          <w:szCs w:val="24"/>
        </w:rPr>
        <w:t xml:space="preserve">č.5 – </w:t>
      </w:r>
      <w:proofErr w:type="spellStart"/>
      <w:r w:rsidRPr="0008230C">
        <w:rPr>
          <w:rFonts w:ascii="Times New Roman" w:hAnsi="Times New Roman" w:cs="Times New Roman"/>
          <w:b/>
          <w:sz w:val="24"/>
          <w:szCs w:val="24"/>
        </w:rPr>
        <w:t>Palačov</w:t>
      </w:r>
      <w:proofErr w:type="spellEnd"/>
      <w:proofErr w:type="gramEnd"/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8230C">
        <w:rPr>
          <w:rFonts w:ascii="Times New Roman" w:hAnsi="Times New Roman" w:cs="Times New Roman"/>
          <w:sz w:val="24"/>
          <w:szCs w:val="24"/>
        </w:rPr>
        <w:t xml:space="preserve">členná okrsková volební komise </w:t>
      </w: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proofErr w:type="gramStart"/>
      <w:r w:rsidRPr="0008230C">
        <w:rPr>
          <w:rFonts w:ascii="Times New Roman" w:hAnsi="Times New Roman" w:cs="Times New Roman"/>
          <w:b/>
          <w:sz w:val="24"/>
          <w:szCs w:val="24"/>
        </w:rPr>
        <w:t>č.6 – Petřkovice</w:t>
      </w:r>
      <w:proofErr w:type="gramEnd"/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>4</w:t>
      </w:r>
      <w:r w:rsidRPr="0008230C">
        <w:rPr>
          <w:rFonts w:ascii="Times New Roman" w:hAnsi="Times New Roman" w:cs="Times New Roman"/>
          <w:sz w:val="24"/>
          <w:szCs w:val="24"/>
        </w:rPr>
        <w:t xml:space="preserve"> členná okrsková volební komise </w:t>
      </w: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proofErr w:type="gramStart"/>
      <w:r w:rsidRPr="0008230C">
        <w:rPr>
          <w:rFonts w:ascii="Times New Roman" w:hAnsi="Times New Roman" w:cs="Times New Roman"/>
          <w:b/>
          <w:sz w:val="24"/>
          <w:szCs w:val="24"/>
        </w:rPr>
        <w:t xml:space="preserve">č.7 – </w:t>
      </w:r>
      <w:proofErr w:type="spellStart"/>
      <w:r w:rsidRPr="0008230C">
        <w:rPr>
          <w:rFonts w:ascii="Times New Roman" w:hAnsi="Times New Roman" w:cs="Times New Roman"/>
          <w:b/>
          <w:sz w:val="24"/>
          <w:szCs w:val="24"/>
        </w:rPr>
        <w:t>Starojická</w:t>
      </w:r>
      <w:proofErr w:type="spellEnd"/>
      <w:proofErr w:type="gramEnd"/>
      <w:r w:rsidRPr="0008230C">
        <w:rPr>
          <w:rFonts w:ascii="Times New Roman" w:hAnsi="Times New Roman" w:cs="Times New Roman"/>
          <w:b/>
          <w:sz w:val="24"/>
          <w:szCs w:val="24"/>
        </w:rPr>
        <w:t xml:space="preserve"> Lhota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8230C">
        <w:rPr>
          <w:rFonts w:ascii="Times New Roman" w:hAnsi="Times New Roman" w:cs="Times New Roman"/>
          <w:sz w:val="24"/>
          <w:szCs w:val="24"/>
        </w:rPr>
        <w:t xml:space="preserve">členná okrsková volební komise </w:t>
      </w: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proofErr w:type="gramStart"/>
      <w:r w:rsidRPr="0008230C">
        <w:rPr>
          <w:rFonts w:ascii="Times New Roman" w:hAnsi="Times New Roman" w:cs="Times New Roman"/>
          <w:b/>
          <w:sz w:val="24"/>
          <w:szCs w:val="24"/>
        </w:rPr>
        <w:t>č.8 – Starý</w:t>
      </w:r>
      <w:proofErr w:type="gramEnd"/>
      <w:r w:rsidRPr="0008230C">
        <w:rPr>
          <w:rFonts w:ascii="Times New Roman" w:hAnsi="Times New Roman" w:cs="Times New Roman"/>
          <w:b/>
          <w:sz w:val="24"/>
          <w:szCs w:val="24"/>
        </w:rPr>
        <w:t xml:space="preserve"> Jičín a Vlčnov</w:t>
      </w:r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>8</w:t>
      </w:r>
      <w:r w:rsidRPr="0008230C">
        <w:rPr>
          <w:rFonts w:ascii="Times New Roman" w:hAnsi="Times New Roman" w:cs="Times New Roman"/>
          <w:sz w:val="24"/>
          <w:szCs w:val="24"/>
        </w:rPr>
        <w:t xml:space="preserve"> členná okrsková volební komise </w:t>
      </w: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8230C">
        <w:rPr>
          <w:rFonts w:ascii="Times New Roman" w:hAnsi="Times New Roman" w:cs="Times New Roman"/>
          <w:sz w:val="24"/>
          <w:szCs w:val="24"/>
        </w:rPr>
        <w:t xml:space="preserve">Ing. Rudolf Hrnčíř </w:t>
      </w:r>
    </w:p>
    <w:p w:rsidR="00803B72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8230C">
        <w:rPr>
          <w:rFonts w:ascii="Times New Roman" w:hAnsi="Times New Roman" w:cs="Times New Roman"/>
          <w:sz w:val="24"/>
          <w:szCs w:val="24"/>
        </w:rPr>
        <w:t xml:space="preserve"> starosta obce </w:t>
      </w:r>
    </w:p>
    <w:p w:rsidR="00803B72" w:rsidRPr="0008230C" w:rsidRDefault="00803B72" w:rsidP="0080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72" w:rsidRPr="00A617FB" w:rsidRDefault="00803B72" w:rsidP="00803B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 Starém Jičíně dne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3B72" w:rsidRPr="00930EE9" w:rsidRDefault="00803B72" w:rsidP="00803B7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30EE9">
        <w:rPr>
          <w:rFonts w:ascii="Times New Roman" w:hAnsi="Times New Roman" w:cs="Times New Roman"/>
          <w:i/>
          <w:sz w:val="20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i/>
          <w:sz w:val="20"/>
          <w:szCs w:val="24"/>
        </w:rPr>
        <w:t>…………………………</w:t>
      </w:r>
      <w:r w:rsidRPr="00930EE9">
        <w:rPr>
          <w:rFonts w:ascii="Times New Roman" w:hAnsi="Times New Roman" w:cs="Times New Roman"/>
          <w:i/>
          <w:sz w:val="20"/>
          <w:szCs w:val="24"/>
        </w:rPr>
        <w:t>………………………………</w:t>
      </w:r>
    </w:p>
    <w:p w:rsidR="00803B72" w:rsidRPr="00930EE9" w:rsidRDefault="00803B72" w:rsidP="00803B7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30EE9">
        <w:rPr>
          <w:rFonts w:ascii="Times New Roman" w:hAnsi="Times New Roman" w:cs="Times New Roman"/>
          <w:i/>
          <w:sz w:val="20"/>
          <w:szCs w:val="24"/>
        </w:rPr>
        <w:t xml:space="preserve">Evidenční číslo písemnosti: </w:t>
      </w:r>
    </w:p>
    <w:p w:rsidR="00803B72" w:rsidRPr="00930EE9" w:rsidRDefault="00803B72" w:rsidP="00803B7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803B72" w:rsidRPr="00930EE9" w:rsidRDefault="00803B72" w:rsidP="00803B7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30EE9">
        <w:rPr>
          <w:rFonts w:ascii="Times New Roman" w:hAnsi="Times New Roman" w:cs="Times New Roman"/>
          <w:i/>
          <w:sz w:val="20"/>
          <w:szCs w:val="24"/>
        </w:rPr>
        <w:t xml:space="preserve">Zveřejněno na úřední desce:  </w:t>
      </w:r>
      <w:r w:rsidRPr="00930EE9"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ab/>
        <w:t xml:space="preserve">Sňato: </w:t>
      </w:r>
    </w:p>
    <w:p w:rsidR="00803B72" w:rsidRPr="00930EE9" w:rsidRDefault="00803B72" w:rsidP="00803B7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30EE9">
        <w:rPr>
          <w:rFonts w:ascii="Times New Roman" w:hAnsi="Times New Roman" w:cs="Times New Roman"/>
          <w:i/>
          <w:sz w:val="20"/>
          <w:szCs w:val="24"/>
        </w:rPr>
        <w:t xml:space="preserve">Zveřejněno na el. </w:t>
      </w:r>
      <w:proofErr w:type="gramStart"/>
      <w:r w:rsidRPr="00930EE9">
        <w:rPr>
          <w:rFonts w:ascii="Times New Roman" w:hAnsi="Times New Roman" w:cs="Times New Roman"/>
          <w:i/>
          <w:sz w:val="20"/>
          <w:szCs w:val="24"/>
        </w:rPr>
        <w:t>úřední</w:t>
      </w:r>
      <w:proofErr w:type="gramEnd"/>
      <w:r w:rsidRPr="00930EE9">
        <w:rPr>
          <w:rFonts w:ascii="Times New Roman" w:hAnsi="Times New Roman" w:cs="Times New Roman"/>
          <w:i/>
          <w:sz w:val="20"/>
          <w:szCs w:val="24"/>
        </w:rPr>
        <w:t>. desce:</w:t>
      </w:r>
    </w:p>
    <w:p w:rsidR="00803B72" w:rsidRDefault="00803B72" w:rsidP="00803B7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803B72" w:rsidRPr="00930EE9" w:rsidRDefault="00803B72" w:rsidP="00803B7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803B72" w:rsidRPr="00930EE9" w:rsidRDefault="00803B72" w:rsidP="00803B7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30EE9">
        <w:rPr>
          <w:rFonts w:ascii="Times New Roman" w:hAnsi="Times New Roman" w:cs="Times New Roman"/>
          <w:i/>
          <w:sz w:val="20"/>
          <w:szCs w:val="24"/>
        </w:rPr>
        <w:t xml:space="preserve">Za správnost: Dubcová Radka  </w:t>
      </w:r>
    </w:p>
    <w:p w:rsidR="007918DB" w:rsidRDefault="007918DB"/>
    <w:sectPr w:rsidR="0079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6A"/>
    <w:rsid w:val="002A2BEC"/>
    <w:rsid w:val="007918DB"/>
    <w:rsid w:val="00803B72"/>
    <w:rsid w:val="00C2066A"/>
    <w:rsid w:val="00C57375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B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3</cp:revision>
  <cp:lastPrinted>2014-03-19T08:49:00Z</cp:lastPrinted>
  <dcterms:created xsi:type="dcterms:W3CDTF">2014-03-19T08:40:00Z</dcterms:created>
  <dcterms:modified xsi:type="dcterms:W3CDTF">2014-03-19T10:40:00Z</dcterms:modified>
</cp:coreProperties>
</file>