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E2A4" w14:textId="054231F4" w:rsidR="007F5E9A" w:rsidRPr="007F5E9A" w:rsidRDefault="007F5E9A" w:rsidP="003A268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u w:val="single"/>
          <w:lang w:eastAsia="cs-CZ"/>
        </w:rPr>
      </w:pPr>
      <w:r w:rsidRPr="007F5E9A"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u w:val="single"/>
          <w:lang w:eastAsia="cs-CZ"/>
        </w:rPr>
        <w:t>Opatření v ČR od 03.12.2020 ve zkratce.</w:t>
      </w:r>
    </w:p>
    <w:p w14:paraId="018508C8" w14:textId="77777777" w:rsidR="007F5E9A" w:rsidRPr="007F5E9A" w:rsidRDefault="007F5E9A" w:rsidP="003A268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14:paraId="2D98837E" w14:textId="77777777" w:rsidR="007F5E9A" w:rsidRPr="007F5E9A" w:rsidRDefault="007F5E9A" w:rsidP="003A268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14:paraId="3AF7EF22" w14:textId="67AE87B1" w:rsidR="007F5E9A" w:rsidRPr="007F5E9A" w:rsidRDefault="007F5E9A" w:rsidP="003A268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Shromažďování, MHD </w:t>
      </w:r>
    </w:p>
    <w:p w14:paraId="549DCFAE" w14:textId="77777777" w:rsidR="007F5E9A" w:rsidRPr="007F5E9A" w:rsidRDefault="007F5E9A" w:rsidP="003A26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Končí zákaz nočního vycházení a je možné konzumovat alkohol na veřejnosti.</w:t>
      </w:r>
    </w:p>
    <w:p w14:paraId="4535285E" w14:textId="77777777" w:rsidR="007F5E9A" w:rsidRPr="007F5E9A" w:rsidRDefault="007F5E9A" w:rsidP="003A26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Venku se může shromáždit nejvýše 50 osob, uvnitř 10.</w:t>
      </w:r>
    </w:p>
    <w:p w14:paraId="235A760B" w14:textId="77777777" w:rsidR="007F5E9A" w:rsidRPr="007F5E9A" w:rsidRDefault="007F5E9A" w:rsidP="003A268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Svateb a pohřbů se může zúčastnit nejvýše 30 osob.</w:t>
      </w:r>
    </w:p>
    <w:p w14:paraId="606F39F1" w14:textId="77777777" w:rsidR="007F5E9A" w:rsidRPr="007F5E9A" w:rsidRDefault="007F5E9A" w:rsidP="003A26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Mění se opatření v MHD v některých městech. V pražské integrované dopravě (PID) budou třeba moci cestující od čtvrtka do všech tramvají opět nastupovat předními dveřmi. Nadále bude denní provoz veřejné dopravy postupně končit po 22:00.</w:t>
      </w:r>
    </w:p>
    <w:p w14:paraId="260ECA5D" w14:textId="77777777" w:rsidR="007F5E9A" w:rsidRPr="007F5E9A" w:rsidRDefault="007F5E9A" w:rsidP="003A26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Také v Ostravě budou cestující moci v autobusech a trolejbusech moci nastupovat i předními dveřmi a přibude několik spojů. V Brně přestávají už od středy tramvajové a trolejbusové linky jezdit podle prázdninového jízdního řádu.</w:t>
      </w:r>
    </w:p>
    <w:p w14:paraId="20761646" w14:textId="77777777" w:rsidR="007F5E9A" w:rsidRPr="007F5E9A" w:rsidRDefault="007F5E9A" w:rsidP="003A268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Obchody</w:t>
      </w:r>
    </w:p>
    <w:p w14:paraId="6D412FA7" w14:textId="77777777" w:rsidR="007F5E9A" w:rsidRPr="007F5E9A" w:rsidRDefault="007F5E9A" w:rsidP="003A26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Otevřít budou moci všechny obchody v otevírací době, kterou si samy stanoví.</w:t>
      </w:r>
    </w:p>
    <w:p w14:paraId="78CE0AA8" w14:textId="77777777" w:rsidR="007F5E9A" w:rsidRPr="007F5E9A" w:rsidRDefault="007F5E9A" w:rsidP="003A268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Otevřeno může být i v neděli.</w:t>
      </w:r>
    </w:p>
    <w:p w14:paraId="137BCBF1" w14:textId="77777777" w:rsidR="007F5E9A" w:rsidRPr="007F5E9A" w:rsidRDefault="007F5E9A" w:rsidP="003A268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V nákupních centrech musí být jedna osoba na 15 metrů čtverečních plochy a musí být dodrženy dvoumetrové rozestupy.</w:t>
      </w:r>
    </w:p>
    <w:p w14:paraId="0F4B883D" w14:textId="77777777" w:rsidR="007F5E9A" w:rsidRPr="007F5E9A" w:rsidRDefault="007F5E9A" w:rsidP="003A268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Maloobchodní prodejny musí dodržet dvoumetrové rozestupy zákazníků. Na 15 metrů čtverečních může být jeden nakupující. Opatření kontrolují sami prodejci.</w:t>
      </w:r>
    </w:p>
    <w:p w14:paraId="5FB63BAA" w14:textId="77777777" w:rsidR="007F5E9A" w:rsidRPr="007F5E9A" w:rsidRDefault="007F5E9A" w:rsidP="003A268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Prodeje kaprů jsou povoleny za dodržení pravidel pro venkovní trhy. Tento prodej by platil ve všech stupních PES.</w:t>
      </w:r>
    </w:p>
    <w:p w14:paraId="6D1BC8BD" w14:textId="77777777" w:rsidR="007F5E9A" w:rsidRPr="007F5E9A" w:rsidRDefault="007F5E9A" w:rsidP="003A268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Restaurace</w:t>
      </w:r>
    </w:p>
    <w:p w14:paraId="5DF0EEA6" w14:textId="77777777" w:rsidR="007F5E9A" w:rsidRPr="007F5E9A" w:rsidRDefault="007F5E9A" w:rsidP="003A268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Stravovací zařízení mohou otevřít.</w:t>
      </w:r>
    </w:p>
    <w:p w14:paraId="7F003709" w14:textId="77777777" w:rsidR="007F5E9A" w:rsidRPr="007F5E9A" w:rsidRDefault="007F5E9A" w:rsidP="003A268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Hosté musí sedět. Konzumace „na stojáka” je zakázána.</w:t>
      </w:r>
    </w:p>
    <w:p w14:paraId="464C4137" w14:textId="6FC2DBF4" w:rsidR="007F5E9A" w:rsidRPr="007F5E9A" w:rsidRDefault="007F5E9A" w:rsidP="003A268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U stolu mohou být nejvýše čtyři osoby.</w:t>
      </w:r>
    </w:p>
    <w:p w14:paraId="766EB903" w14:textId="77777777" w:rsidR="007F5E9A" w:rsidRPr="007F5E9A" w:rsidRDefault="007F5E9A" w:rsidP="003A268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Kapacita podniku je snížena na 50 procent. Podniky musí být uzavřeny mezi 22. a 6. hodinou.</w:t>
      </w:r>
    </w:p>
    <w:p w14:paraId="10BCA6B9" w14:textId="77777777" w:rsidR="007F5E9A" w:rsidRPr="007F5E9A" w:rsidRDefault="007F5E9A" w:rsidP="003A268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Doporučeno je používání e-roušky nebo rezervačního systému.</w:t>
      </w:r>
    </w:p>
    <w:p w14:paraId="3054B9C9" w14:textId="77777777" w:rsidR="007F5E9A" w:rsidRPr="007F5E9A" w:rsidRDefault="007F5E9A" w:rsidP="003A268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V provozovnách v obchodních centrech smí být v provozu pouze výdejové okénko.</w:t>
      </w:r>
    </w:p>
    <w:p w14:paraId="3D681ECC" w14:textId="77777777" w:rsidR="007F5E9A" w:rsidRPr="007F5E9A" w:rsidRDefault="007F5E9A" w:rsidP="003A268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Hotely, služby, kasina</w:t>
      </w:r>
    </w:p>
    <w:p w14:paraId="5E725C96" w14:textId="77777777" w:rsidR="007F5E9A" w:rsidRPr="007F5E9A" w:rsidRDefault="007F5E9A" w:rsidP="003A268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Ubytovací služby mohou fungovat bez omezení.</w:t>
      </w:r>
    </w:p>
    <w:p w14:paraId="6456D695" w14:textId="77777777" w:rsidR="007F5E9A" w:rsidRPr="007F5E9A" w:rsidRDefault="007F5E9A" w:rsidP="003A268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Pro personál a hosty ubytovacích zařízení jsou povinné roušky a u vchodu a na recepci musí být k dispozici dezinfekce.</w:t>
      </w:r>
    </w:p>
    <w:p w14:paraId="72730823" w14:textId="77777777" w:rsidR="007F5E9A" w:rsidRPr="007F5E9A" w:rsidRDefault="007F5E9A" w:rsidP="003A268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lastRenderedPageBreak/>
        <w:t>V případě kadeřnictví, kosmetik nebo pedikúry a manikúry platí stejně jako v obchodech omezení počtu zákazníků na jednoho na 15 metrů čtverečních a povinnost dvoumetrových rozestupů mezi klienty.</w:t>
      </w:r>
    </w:p>
    <w:p w14:paraId="420C2A24" w14:textId="77777777" w:rsidR="007F5E9A" w:rsidRPr="007F5E9A" w:rsidRDefault="007F5E9A" w:rsidP="003A268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Personál služeb bude muset používat roušku či respirátor. Nebude tak povinná dvojitá ochrana například obličejovým štítem.</w:t>
      </w:r>
    </w:p>
    <w:p w14:paraId="44597C47" w14:textId="68790FAE" w:rsidR="007F5E9A" w:rsidRPr="007F5E9A" w:rsidRDefault="007F5E9A" w:rsidP="003A268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Kasina a sázkové kanceláře musí být uzavřeny mezi 22. a 6. hodinou. Kapacita osob se snižuje na 50 procent.</w:t>
      </w:r>
    </w:p>
    <w:p w14:paraId="380191BA" w14:textId="77777777" w:rsidR="007F5E9A" w:rsidRPr="007F5E9A" w:rsidRDefault="007F5E9A" w:rsidP="003A268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Muzea, galerie, zoo</w:t>
      </w:r>
    </w:p>
    <w:p w14:paraId="2F404F8F" w14:textId="77777777" w:rsidR="007F5E9A" w:rsidRPr="007F5E9A" w:rsidRDefault="007F5E9A" w:rsidP="003A268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Muzea či galerie mohou využívat kapacitu na 25 procent.</w:t>
      </w:r>
    </w:p>
    <w:p w14:paraId="5138E343" w14:textId="77777777" w:rsidR="007F5E9A" w:rsidRPr="007F5E9A" w:rsidRDefault="007F5E9A" w:rsidP="003A268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V památkových objektech mohou být skupiny nejvýše 10 osob.</w:t>
      </w:r>
    </w:p>
    <w:p w14:paraId="0E7351AB" w14:textId="77777777" w:rsidR="007F5E9A" w:rsidRPr="007F5E9A" w:rsidRDefault="007F5E9A" w:rsidP="003A268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V knihovnách může být jedna osoba na 15 metrů čtverečních.</w:t>
      </w:r>
    </w:p>
    <w:p w14:paraId="7910B5CE" w14:textId="77777777" w:rsidR="007F5E9A" w:rsidRPr="007F5E9A" w:rsidRDefault="007F5E9A" w:rsidP="003A268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Zoologické a botanické zahrady mohou být otevřeny, v areálu může být jen 25 procent obvyklé kapacity, ve vnitřních pavilonech pak maximálně jedna osoba na 15 metrů čtverečních.</w:t>
      </w:r>
    </w:p>
    <w:p w14:paraId="111B91E1" w14:textId="77777777" w:rsidR="007F5E9A" w:rsidRPr="007F5E9A" w:rsidRDefault="007F5E9A" w:rsidP="003A268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Sport</w:t>
      </w:r>
    </w:p>
    <w:p w14:paraId="69B829E5" w14:textId="77777777" w:rsidR="007F5E9A" w:rsidRPr="007F5E9A" w:rsidRDefault="007F5E9A" w:rsidP="003A268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Amatérské i profesionální sportovní soutěže se mohou konat bez účasti diváků.</w:t>
      </w:r>
    </w:p>
    <w:p w14:paraId="592C2921" w14:textId="77777777" w:rsidR="007F5E9A" w:rsidRPr="007F5E9A" w:rsidRDefault="007F5E9A" w:rsidP="003A268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Amatérští sportovci musí mít ve vnitřních prostorech roušky.</w:t>
      </w:r>
    </w:p>
    <w:p w14:paraId="0E32C942" w14:textId="77777777" w:rsidR="007F5E9A" w:rsidRPr="007F5E9A" w:rsidRDefault="007F5E9A" w:rsidP="003A268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Otevřou se vnitřní sportoviště pro individuální sporty, ovšem nejvýše pro deset lidí najednou.</w:t>
      </w:r>
    </w:p>
    <w:p w14:paraId="4D5F9C87" w14:textId="77777777" w:rsidR="007F5E9A" w:rsidRPr="007F5E9A" w:rsidRDefault="007F5E9A" w:rsidP="003A268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Bazény, fitness a wellness centra jsou v provozu. Je třeba dodržovat rozestupy, uvnitř může být maximálně 1 osoba na 15 metrů čtverečních.</w:t>
      </w:r>
    </w:p>
    <w:p w14:paraId="49033F4D" w14:textId="7EA5D0DE" w:rsidR="007F5E9A" w:rsidRPr="007F5E9A" w:rsidRDefault="007F5E9A" w:rsidP="003A2686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Od 3. do 12. prosince, tedy konce nouzového stavu, je zakázané užití lyžařských vleků a lanových drah veřejností. Vláda o tom rozhodla na pondělním jednání, kdy upřesnila podmínky pro třetí úroveň.</w:t>
      </w:r>
    </w:p>
    <w:p w14:paraId="1CA04FCE" w14:textId="77777777" w:rsidR="007F5E9A" w:rsidRPr="007F5E9A" w:rsidRDefault="007F5E9A" w:rsidP="003A268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Návštěvy věznic</w:t>
      </w:r>
    </w:p>
    <w:p w14:paraId="4D225BB7" w14:textId="77777777" w:rsidR="007F5E9A" w:rsidRPr="007F5E9A" w:rsidRDefault="007F5E9A" w:rsidP="003A2686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Od čtvrtka budou opět umožněny návštěvy ve věznicích.</w:t>
      </w:r>
    </w:p>
    <w:p w14:paraId="3A255911" w14:textId="77777777" w:rsidR="007F5E9A" w:rsidRPr="007F5E9A" w:rsidRDefault="007F5E9A" w:rsidP="003A268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Kultura dál bez diváků</w:t>
      </w:r>
    </w:p>
    <w:p w14:paraId="45D6B5FF" w14:textId="77777777" w:rsidR="007F5E9A" w:rsidRPr="007F5E9A" w:rsidRDefault="007F5E9A" w:rsidP="003A2686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Konání koncertů, divadelních filmových či jiných uměleckých představení v přítomnosti diváků je zakázáno. Týká se to i cirkusových představení.</w:t>
      </w:r>
    </w:p>
    <w:p w14:paraId="5910C2CA" w14:textId="77777777" w:rsidR="007F5E9A" w:rsidRPr="007F5E9A" w:rsidRDefault="007F5E9A" w:rsidP="003A268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Další změny později</w:t>
      </w:r>
    </w:p>
    <w:p w14:paraId="730DA056" w14:textId="77777777" w:rsidR="007F5E9A" w:rsidRPr="007F5E9A" w:rsidRDefault="007F5E9A" w:rsidP="003A268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Návštěvy sociálních služeb budou možné až od soboty 5. prosince, a to s negativním testem na covid-19, nebo dokladem o prodělání infekce.</w:t>
      </w:r>
    </w:p>
    <w:p w14:paraId="6CCD0517" w14:textId="77777777" w:rsidR="007F5E9A" w:rsidRPr="007F5E9A" w:rsidRDefault="007F5E9A" w:rsidP="003A2686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</w:pPr>
      <w:r w:rsidRPr="007F5E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Školství bude zatím fungovat podle 4. stupně. Školy se do 3. stupně přesunou až od pondělí 7. prosince. Bude to znamenat zavedení rotace prezenční a distanční výuky na středních školách a pokračování tohoto systému výuky na 2. stupni základních škol. Do učeben se budou moci vrátit i 1. ročníky vysokých škol.</w:t>
      </w:r>
    </w:p>
    <w:p w14:paraId="0C7F3BCB" w14:textId="77777777" w:rsidR="00A04F93" w:rsidRPr="007F5E9A" w:rsidRDefault="003A2686" w:rsidP="003A26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4F93" w:rsidRPr="007F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579"/>
    <w:multiLevelType w:val="multilevel"/>
    <w:tmpl w:val="2E18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758D2"/>
    <w:multiLevelType w:val="multilevel"/>
    <w:tmpl w:val="70F4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D54332"/>
    <w:multiLevelType w:val="multilevel"/>
    <w:tmpl w:val="240C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9F76F1"/>
    <w:multiLevelType w:val="multilevel"/>
    <w:tmpl w:val="75EC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BD1DB9"/>
    <w:multiLevelType w:val="multilevel"/>
    <w:tmpl w:val="FAEE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E02948"/>
    <w:multiLevelType w:val="multilevel"/>
    <w:tmpl w:val="F6A6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4728F0"/>
    <w:multiLevelType w:val="multilevel"/>
    <w:tmpl w:val="533C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295152"/>
    <w:multiLevelType w:val="multilevel"/>
    <w:tmpl w:val="F500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931DA7"/>
    <w:multiLevelType w:val="multilevel"/>
    <w:tmpl w:val="6B8C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6D23B3"/>
    <w:multiLevelType w:val="multilevel"/>
    <w:tmpl w:val="7D4E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E525EF"/>
    <w:multiLevelType w:val="multilevel"/>
    <w:tmpl w:val="EA7E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336074"/>
    <w:multiLevelType w:val="multilevel"/>
    <w:tmpl w:val="F654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592A99"/>
    <w:multiLevelType w:val="multilevel"/>
    <w:tmpl w:val="CC1E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F3559F"/>
    <w:multiLevelType w:val="multilevel"/>
    <w:tmpl w:val="F6D2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EF234D"/>
    <w:multiLevelType w:val="multilevel"/>
    <w:tmpl w:val="0654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305341"/>
    <w:multiLevelType w:val="multilevel"/>
    <w:tmpl w:val="383C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BD6223"/>
    <w:multiLevelType w:val="multilevel"/>
    <w:tmpl w:val="5768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E316C1"/>
    <w:multiLevelType w:val="multilevel"/>
    <w:tmpl w:val="4C8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821426"/>
    <w:multiLevelType w:val="multilevel"/>
    <w:tmpl w:val="43F2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1A4AC5"/>
    <w:multiLevelType w:val="multilevel"/>
    <w:tmpl w:val="609C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FA4DBE"/>
    <w:multiLevelType w:val="multilevel"/>
    <w:tmpl w:val="5C0E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3A51F1"/>
    <w:multiLevelType w:val="multilevel"/>
    <w:tmpl w:val="B992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CA0652"/>
    <w:multiLevelType w:val="multilevel"/>
    <w:tmpl w:val="2E10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5624E2"/>
    <w:multiLevelType w:val="multilevel"/>
    <w:tmpl w:val="6230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AE133D"/>
    <w:multiLevelType w:val="multilevel"/>
    <w:tmpl w:val="9D62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3F3B08"/>
    <w:multiLevelType w:val="multilevel"/>
    <w:tmpl w:val="AA60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CE6D94"/>
    <w:multiLevelType w:val="multilevel"/>
    <w:tmpl w:val="230A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EA24A0"/>
    <w:multiLevelType w:val="multilevel"/>
    <w:tmpl w:val="8ED2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391635"/>
    <w:multiLevelType w:val="multilevel"/>
    <w:tmpl w:val="237A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13448A"/>
    <w:multiLevelType w:val="multilevel"/>
    <w:tmpl w:val="5FFC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D15497"/>
    <w:multiLevelType w:val="multilevel"/>
    <w:tmpl w:val="BD4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7576B4"/>
    <w:multiLevelType w:val="multilevel"/>
    <w:tmpl w:val="438C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8FB05E8"/>
    <w:multiLevelType w:val="multilevel"/>
    <w:tmpl w:val="914C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1"/>
  </w:num>
  <w:num w:numId="3">
    <w:abstractNumId w:val="16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31"/>
  </w:num>
  <w:num w:numId="9">
    <w:abstractNumId w:val="13"/>
  </w:num>
  <w:num w:numId="10">
    <w:abstractNumId w:val="24"/>
  </w:num>
  <w:num w:numId="11">
    <w:abstractNumId w:val="15"/>
  </w:num>
  <w:num w:numId="12">
    <w:abstractNumId w:val="27"/>
  </w:num>
  <w:num w:numId="13">
    <w:abstractNumId w:val="10"/>
  </w:num>
  <w:num w:numId="14">
    <w:abstractNumId w:val="25"/>
  </w:num>
  <w:num w:numId="15">
    <w:abstractNumId w:val="28"/>
  </w:num>
  <w:num w:numId="16">
    <w:abstractNumId w:val="8"/>
  </w:num>
  <w:num w:numId="17">
    <w:abstractNumId w:val="26"/>
  </w:num>
  <w:num w:numId="18">
    <w:abstractNumId w:val="4"/>
  </w:num>
  <w:num w:numId="19">
    <w:abstractNumId w:val="7"/>
  </w:num>
  <w:num w:numId="20">
    <w:abstractNumId w:val="5"/>
  </w:num>
  <w:num w:numId="21">
    <w:abstractNumId w:val="18"/>
  </w:num>
  <w:num w:numId="22">
    <w:abstractNumId w:val="22"/>
  </w:num>
  <w:num w:numId="23">
    <w:abstractNumId w:val="32"/>
  </w:num>
  <w:num w:numId="24">
    <w:abstractNumId w:val="17"/>
  </w:num>
  <w:num w:numId="25">
    <w:abstractNumId w:val="11"/>
  </w:num>
  <w:num w:numId="26">
    <w:abstractNumId w:val="3"/>
  </w:num>
  <w:num w:numId="27">
    <w:abstractNumId w:val="29"/>
  </w:num>
  <w:num w:numId="28">
    <w:abstractNumId w:val="19"/>
  </w:num>
  <w:num w:numId="29">
    <w:abstractNumId w:val="21"/>
  </w:num>
  <w:num w:numId="30">
    <w:abstractNumId w:val="23"/>
  </w:num>
  <w:num w:numId="31">
    <w:abstractNumId w:val="20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9A"/>
    <w:rsid w:val="003A2686"/>
    <w:rsid w:val="007F5E9A"/>
    <w:rsid w:val="009E511E"/>
    <w:rsid w:val="00E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1EFB"/>
  <w15:chartTrackingRefBased/>
  <w15:docId w15:val="{F27338A1-8AD3-4A19-BAC6-C55E3773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903">
              <w:marLeft w:val="0"/>
              <w:marRight w:val="0"/>
              <w:marTop w:val="0"/>
              <w:marBottom w:val="300"/>
              <w:divBdr>
                <w:top w:val="none" w:sz="0" w:space="12" w:color="auto"/>
                <w:left w:val="none" w:sz="0" w:space="18" w:color="auto"/>
                <w:bottom w:val="single" w:sz="6" w:space="9" w:color="D0D0D0"/>
                <w:right w:val="none" w:sz="0" w:space="18" w:color="auto"/>
              </w:divBdr>
              <w:divsChild>
                <w:div w:id="1205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5037">
              <w:marLeft w:val="0"/>
              <w:marRight w:val="0"/>
              <w:marTop w:val="0"/>
              <w:marBottom w:val="300"/>
              <w:divBdr>
                <w:top w:val="none" w:sz="0" w:space="12" w:color="auto"/>
                <w:left w:val="none" w:sz="0" w:space="18" w:color="auto"/>
                <w:bottom w:val="single" w:sz="6" w:space="9" w:color="D0D0D0"/>
                <w:right w:val="none" w:sz="0" w:space="18" w:color="auto"/>
              </w:divBdr>
              <w:divsChild>
                <w:div w:id="17563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Segeťová Rosová</dc:creator>
  <cp:keywords/>
  <dc:description/>
  <cp:lastModifiedBy>Zuzana Segeťová Rosová</cp:lastModifiedBy>
  <cp:revision>2</cp:revision>
  <dcterms:created xsi:type="dcterms:W3CDTF">2020-12-03T05:45:00Z</dcterms:created>
  <dcterms:modified xsi:type="dcterms:W3CDTF">2020-12-03T05:49:00Z</dcterms:modified>
</cp:coreProperties>
</file>